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54A" w:rsidRDefault="005A154A" w:rsidP="005A154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r w:rsidRPr="005A154A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Постановление Правительства РФ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 изменениями и дополнениями)</w:t>
      </w:r>
    </w:p>
    <w:p w:rsidR="005A154A" w:rsidRPr="005A154A" w:rsidRDefault="005A154A" w:rsidP="005A154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 изменениями и дополнениями </w:t>
      </w:r>
      <w:proofErr w:type="gramStart"/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proofErr w:type="gramEnd"/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19 августа 2011 г., 30 июня, 25 августа, 3, 18 декабря 2012 г., 23 января 2014 г.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Правительство Российской Федерации постановляет: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1. Утвердить прилагаемые: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5" w:anchor="block_1000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Правила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разработки и утверждения административных регламентов исполнения государственных функций;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anchor="block_2000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Правила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разработки и утверждения административных регламентов предоставления государственных услуг;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anchor="block_3000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Правила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проведения 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экспертизы проектов административных регламентов предоставления государственных услуг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2. Признать утратившими силу: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anchor="block_1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пункты 1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9" w:anchor="block_5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5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11 ноября 2005 г. N 679 "О порядке разработки и утверждения административных регламентов исполнения государственных функций (предоставления государственных услуг)" (Собрание законодательства Российской Федерации, 2005, N 47, ст. 4933; 2008, N 18, ст. 2063);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Российской Федерации от 29 ноября 2007 г. N 813 "О внесении изменений в постановление Правительства Российской Федерации от 11 ноября 2005 г. N 679" (Собрание законодательства Российской Федерации, 2007, N 50, ст. 6285);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proofErr w:type="gramStart"/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Российской Федерации от 4 мая 2008 г. N 331 "О внесении изменений в постановление Правительства Российской Федерации от 11 ноября 2005 г. N 679" (Собрание законодательства Российской Федерации, 2008, N 18, ст. 2063), за исключением </w:t>
      </w:r>
      <w:hyperlink r:id="rId12" w:anchor="block_1001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пункта 1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изменений, которые вносятся в </w:t>
      </w:r>
      <w:hyperlink r:id="rId13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Российской Федерации от 11 ноября 2005 г. N 679, утвержденных указанным постановлением, в части, касающейся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внесения изменения в наименование постановления;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Российской Федерации от 2 октября 2009 г. N 779 "О внесении изменений в Порядок разработки и утверждения административных регламентов исполнения государственных функций (предоставления государственных услуг)" (Собрание законодательства Российской Федерации, 2009, N 41, ст. 4765).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3. Федеральным органам исполнительной власти до 1 июля 2012 г. привести свои административные регламенты исполнения государственных функций и административные регламенты предоставления государственных услуг в соответствие с настоящим постановлением.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4. Федеральные органы исполнительной власти, ответственные за утверждение административных регламентов исполнения государственных функций и административных регламентов предоставления государственных услуг: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обеспечивают в установленном порядке размещение соответствующих административных регламентов, а также сведений о государственных функциях и государственных услугах в федеральных государственных информационных системах "Федеральный реестр государственных услуг (функций)" и "Единый портал государственных и муниципальных услуг (функций)";</w:t>
      </w:r>
      <w:proofErr w:type="gramEnd"/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lastRenderedPageBreak/>
        <w:t>ежеквартально представляют информацию о ходе разработки и утверждения соответствующих административных регламентов в Министерство экономического развития Российской Федерации.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5. Финансирование расходов, связанных с реализацией настоящего постановления, осуществляется за счет средств, предусмотренных в федеральном бюджете на руководство и управление в сфере установленных функций соответствующим федеральным органам исполнительной власти и органам государственных внебюджетных фондов.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6. Рекомендовать органам исполнительной власти субъектов Российской Федерации и органам местного самоуправления руководствоваться правилами, утвержденными настоящим постановлением, при утверждении соответственно: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порядка разработки и утверждения административных регламентов исполнения государственных функций, разработки и утверждения административных регламентов предоставления государственных услуг, проведения экспертизы административных регламентов предоставления государственных услуг;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порядка разработки и утверждения административных регламентов исполнения муниципальных функций, разработки и утверждения административных регламентов предоставления муниципальных услуг, проведения экспертизы административных регламентов предоставления муниципальных услуг.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81"/>
        <w:gridCol w:w="3164"/>
      </w:tblGrid>
      <w:tr w:rsidR="005A154A" w:rsidRPr="005A154A" w:rsidTr="005A154A">
        <w:trPr>
          <w:tblCellSpacing w:w="15" w:type="dxa"/>
        </w:trPr>
        <w:tc>
          <w:tcPr>
            <w:tcW w:w="3300" w:type="pct"/>
            <w:vAlign w:val="bottom"/>
            <w:hideMark/>
          </w:tcPr>
          <w:p w:rsidR="005A154A" w:rsidRPr="005A154A" w:rsidRDefault="005A154A" w:rsidP="005A1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Правительства </w:t>
            </w:r>
            <w:r w:rsidRPr="005A154A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1650" w:type="pct"/>
            <w:vAlign w:val="bottom"/>
            <w:hideMark/>
          </w:tcPr>
          <w:p w:rsidR="005A154A" w:rsidRPr="005A154A" w:rsidRDefault="005A154A" w:rsidP="005A154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54A">
              <w:rPr>
                <w:rFonts w:ascii="Times New Roman" w:eastAsia="Times New Roman" w:hAnsi="Times New Roman" w:cs="Times New Roman"/>
                <w:sz w:val="24"/>
                <w:szCs w:val="24"/>
              </w:rPr>
              <w:t>В. Путин</w:t>
            </w:r>
          </w:p>
        </w:tc>
      </w:tr>
    </w:tbl>
    <w:p w:rsidR="005A154A" w:rsidRPr="005A154A" w:rsidRDefault="005A154A" w:rsidP="005A1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Москва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16 мая 2011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5A154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 373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154A" w:rsidRDefault="005A154A" w:rsidP="005A15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Правила разработки и утверждения административных регламентов исполнения государственных функций (утв. </w:t>
      </w:r>
      <w:hyperlink r:id="rId15" w:history="1">
        <w:r w:rsidRPr="005A154A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Правительства РФ от 16 мая 2011 г. N 373)</w:t>
      </w:r>
    </w:p>
    <w:p w:rsidR="005A154A" w:rsidRPr="005A154A" w:rsidRDefault="005A154A" w:rsidP="005A15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 изменениями и дополнениями </w:t>
      </w:r>
      <w:proofErr w:type="gramStart"/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proofErr w:type="gramEnd"/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30 июня, 18 декабря 2012 г., 23 января 2014 г.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I. Общие положения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6" w:anchor="block_1011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пункт 1 изложен в новой редакции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1. Настоящие Правила определяют порядок разработки и утверждения </w:t>
      </w:r>
      <w:hyperlink r:id="rId17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административных регламентов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исполнения государственных функций (далее - регламенты).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Регламентом является нормативный правовой акт федерального органа исполнительной власти или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", устанавливающий сроки и последовательность административных процедур (действий) федерального органа исполнительной власти,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органа государственного внебюджетного фонда при осуществлении государственного контроля (надзора).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Регламент также устанавливает порядок взаимодействия между структурными подразделениями федерального органа исполнительной власти,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органа государственного внебюджетного фонда, их должностными лицами, взаимодействия федерального органа исполнительной власти,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органа государственного внебюджетного фонда с физическими и юридическими лицами, иными органами государственной власти и органами местного самоуправления, учреждениями и организациями при исполнении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государственной функции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8" w:anchor="block_1012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пункт 2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2. 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Регламенты разрабатываются федеральными органами исполнительной власти, Государственной корпорацией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органами государственного внебюджетного фонда, к сфере деятельности которых относится исполнение государственной функции, в соответствии с федеральными законами, нормативными правовыми актами Президента Российской Федерации и Правительства Российской Федерации и с учетом решений правительственных координационных органов, устанавливающих критерии, сроки и последовательность выполнения административных процедур (действий) и (или) принятия решений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>, а также иных требований к порядку исполнения государственных функций.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9" w:anchor="block_1013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пункт 3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3. При разработке регламентов федеральный орган исполнительной власти, Государственная корпорация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 государственного внебюджетного фонда предусматривают оптимизацию (повышение качества) исполнения государственных функций, в том числе: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а) упорядочение административных процедур (действий);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б) устранение избыточных административных процедур (действий);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в) сокращение срока исполнения государственной функции, а также срока выполнения отдельных административных процедур (действий) в рамках исполнения государственной функции. Федеральный орган исполнительной власти, Государственная корпорация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 государственного внебюджетного фонда, осуществляющие подготовку регламента, могут установить в регламенте сокращенные сроки исполнения государственной функции, а также сроки выполнения административных процедур (действий) в рамках исполнения государственной функции по отношению к соответствующим срокам, установленным законодательством Российской Федерации;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г) ответственность должностных лиц федеральных органов исполнительной власти,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органов государственных внебюджетных фондов, исполняющих государственные функции, за несоблюдение ими требований регламентов при выполнении административных процедур (действий);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) осуществление отдельных административных процедур (действий) в электронной форме.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0" w:anchor="block_1014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пункт 4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4. 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Регламенты, разработанные федеральными органами исполнительной власти и органами государственных внебюджетных фондов, находящимися в ведении федерального министерства, утверждаются в установленном порядке приказами федерального министра по представлению руководителей соответствующих федеральных органов исполнительной власти и органов государственных внебюджетных фондов, если иное не установлено федеральным законом.</w:t>
      </w:r>
      <w:proofErr w:type="gramEnd"/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Регламенты, разработанные федеральными органами исполнительной власти, находящимися в ведении федерального министерства, самостоятельно осуществляющими нормативное правовое регулирование в установленной сфере, утверждаются приказами руководителей указанных федеральных органов исполнительной власти.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Регламенты, разработанные федеральными органами исполнительной власти, руководство деятельностью которых осуществляет Президент Российской Федерации или </w:t>
      </w:r>
      <w:r w:rsidRPr="005A154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Правительство Российской Федерации, утверждаются </w:t>
      </w:r>
      <w:hyperlink r:id="rId21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приказами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руководителей указанных федеральных органов исполнительной власти.</w:t>
      </w:r>
      <w:proofErr w:type="gramEnd"/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Регламенты, разработанные Государственной корпорацией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", утверждаются приказами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2" w:anchor="block_1015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пункт 5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5. Если в исполнении государственной функции участвуют несколько федеральных органов исполнительной власти и органов государственных внебюджетных фондов, регламент утверждается совместным приказом федеральных министерств и (или) иных федеральных органов исполнительной власти, руководство деятельностью которых осуществляет Президент Российской Федерации или Правительство Российской Федерации.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Если в исполнении государственной функции наряду с федеральными органами исполнительной власти участвует Государственная корпорация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", регламент утверждается совместным приказом федеральных министерств и иных федеральных органов исполнительной власти,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6. Исполнение органами исполнительной власти субъектов Российской Федерации и органами местного самоуправления отдельных государственных полномочий Российской Федерации, переданных им на основании федерального закона с предоставлением субвенций из федерального бюджета, осуществляется в порядке, установленном регламентом, утвержденным соответствующим федеральным органом исполнительной власти, если иное не установлено федеральным законом.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3" w:anchor="block_1016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пункт 7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7. 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Регламенты разрабатываются федеральными органами исполнительной власти, Государственной корпорацией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органами государственных внебюджетных фондов на основании полномочий, предусмотренных федеральными законами, актами Президента Российской Федерации и Правительства Российской Федерации, и включаются в перечень государственных услуг и государственных функций по контролю и надзору, формируемый Министерством экономического развития Российской Федерации и размещаемый в федеральных государственных информационных системах "Федеральный реестр государственных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услуг (функций)" и "Единый портал государственных и муниципальных услуг (функций)".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4" w:anchor="block_1017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пункт 8 внесены изменения 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8. Проекты регламентов подлежат независимой экспертизе и экспертизе, проводимой Министерством экономического развития Российской Федерации.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Федеральный орган исполнительной власти или Государственная корпорация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", ответственные за утверждение регламента, готовят и представляют на экспертизу вместе с проектом регламента пояснительную записку, в которой приводятся информация об основных предполагаемых улучшениях исполнения государственной функции в случае принятия регламента, сведения об учете рекомендаций независимой экспертизы и предложений заинтересованных организаций и граждан.</w:t>
      </w:r>
      <w:proofErr w:type="gramEnd"/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В случае если в процессе разработки проекта регламента выявляется возможность оптимизации (повышения качества) исполнения государственной функции при условии соответствующих изменений нормативных правовых актов, то проект регламента </w:t>
      </w:r>
      <w:r w:rsidRPr="005A154A">
        <w:rPr>
          <w:rFonts w:ascii="Times New Roman" w:eastAsia="Times New Roman" w:hAnsi="Times New Roman" w:cs="Times New Roman"/>
          <w:sz w:val="24"/>
          <w:szCs w:val="24"/>
        </w:rPr>
        <w:lastRenderedPageBreak/>
        <w:t>направляется на экспертизу в Министерство экономического развития Российской Федерации с приложением проектов указанных актов.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Заключение на проект регламента, в том числе на проект, предусматривающий внесение изменений в регламент, представляется Министерством экономического развития Российской Федерации в срок не более 30 рабочих дней со дня его получения.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Заключение об оценке регулирующего воздействия на проект регламента не требуется.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Федеральный орган исполнительной власти или Государственная корпорация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", ответственные за утверждение регламента, обеспечивают учет замечаний и предложений, содержащихся в заключени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Министерства экономического развития Российской Федерации. Повторного направления доработанного проекта регламента в указанное Министерство на заключение не требуется.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Разногласия между федеральными органами исполнительной власти и органами государственных внебюджетных фондов по проектам регламентов разрешаются в порядке, установленном </w:t>
      </w:r>
      <w:hyperlink r:id="rId25" w:anchor="block_1000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Правилами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подготовки нормативных правовых актов федеральных органов исполнительной власти и их государственной регистрации, утвержденными </w:t>
      </w:r>
      <w:hyperlink r:id="rId26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Российской Федерации от 13 августа 1997 г. N 1009.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7" w:anchor="block_1018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пункт 9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9. 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Проекты регламентов, пояснительные записки к ним, а также заключение Министерства экономического развития Российской Федерации на проект регламента и заключения независимой экспертизы размещаются на официальных сайтах федеральных органов исполнительной власти,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" и органов государственных внебюджетных фондов, являющихся разработчиками регламента, а также на официальном сайте 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regulation.gov.ru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в информационно-телекоммуникационной сети "Интернет" (далее - сеть "Интернет"), созданном для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размещения информации о подготовке федеральными органами исполнительной власти проектов нормативных правовых актов и результатах их общественного обсуждения, в порядке, устанавливаемом Министерством экономического развития Российской Федерации.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8" w:anchor="block_1019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пункт 10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10. Регламенты представляются федеральными органами исполнительной власти, Государственной корпорацией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" на государственную регистрацию в Министерство юстиции Российской Федерации с заключением Министерства экономического развития Российской Федерации, заключениями независимой экспертизы и сведениями об учете замечаний и предложений, содержащихся в указанных заключениях, в </w:t>
      </w:r>
      <w:hyperlink r:id="rId29" w:anchor="block_200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порядке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II. Требования к регламентам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30" w:anchor="block_1110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пункт 11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11. Наименование регламента определяется федеральным органом исполнительной власти, Государственной корпорацией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" и органом государственного внебюджетного фонда, ответственными за его утверждение, с учетом </w:t>
      </w:r>
      <w:r w:rsidRPr="005A154A">
        <w:rPr>
          <w:rFonts w:ascii="Times New Roman" w:eastAsia="Times New Roman" w:hAnsi="Times New Roman" w:cs="Times New Roman"/>
          <w:sz w:val="24"/>
          <w:szCs w:val="24"/>
        </w:rPr>
        <w:lastRenderedPageBreak/>
        <w:t>формулировки, соответствующей редакции положения нормативного правового акта, которым предусмотрена государственная функция.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12. В регламент включаются следующие разделы: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а) общие положения;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б) требования к порядку исполнения государственной функции;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в) 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г) порядок и формы 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государственной функции;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) досудебный (внесудебный) порядок обжалования решений и действий (бездействия) органа, исполняющего государственную функцию, а также их должностных лиц.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13. Раздел, касающийся общих положений, состоит из следующих подразделов: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а) наименование государственной функции;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31" w:anchor="block_1111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подпункт "б"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б) наименование федерального органа исполнительной власти,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" и органа государственного внебюджетного фонда, исполняющих государственную функцию. 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Если в исполнении государственной функции участвуют также иные федеральные органы исполнительной власти и органы государственных внебюджетных фондов, органы исполнительной власти субъектов Российской Федерации и органы местного самоуправления, а также организации в случаях, предусмотренных законодательством Российской Федерации, то указываются все органы исполнительной власти и органы государственных внебюджетных фондов, органы местного самоуправления и организации, участие которых необходимо при исполнении государственной функции;</w:t>
      </w:r>
      <w:proofErr w:type="gramEnd"/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в) перечень нормативных правовых актов, регулирующих исполнение государственной функции, с указанием их реквизитов и источников официального опубликования;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г) предмет государственного контроля (надзора);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) права и обязанности должностных лиц при осуществлении государственного контроля (надзора);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е) права и обязанности лиц, в отношении которых осуществляются мероприятия по контролю (надзору);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ж) описание результата исполнения государственной функции.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14. Раздел, касающийся требований к порядку исполнения государственной функции, состоит из следующих подразделов: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а) порядок информирования об исполнении государственной функции;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б) сведения о размере платы за услуги организации (организаций), участвующей (участвующих) в исполнении государственной функции, взимаемой с лица, в отношении которого проводятся мероприятия по контролю (надзору) (раздел включается в случае, если в исполнении государственной функции участвуют иные организации);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в) срок исполнения государственной функции.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15. В подразделе, касающемся порядка информирования об исполнении государственной функции, указываются следующие сведения: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32" w:anchor="block_1112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подпункт "а"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а) информация о месте нахождения и графике работы федеральных органов исполнительной власти, 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" и органов государственных внебюджетных фондов, исполняющих государственную </w:t>
      </w:r>
      <w:r w:rsidRPr="005A154A">
        <w:rPr>
          <w:rFonts w:ascii="Times New Roman" w:eastAsia="Times New Roman" w:hAnsi="Times New Roman" w:cs="Times New Roman"/>
          <w:sz w:val="24"/>
          <w:szCs w:val="24"/>
        </w:rPr>
        <w:lastRenderedPageBreak/>
        <w:t>функцию, их структурных подразделений и территориальных органов, способы получения информации о месте нахождения и графиках работы государственных и муниципальных органов и организаций, участвующих в исполнении государственной функции;</w:t>
      </w:r>
      <w:proofErr w:type="gramEnd"/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33" w:anchor="block_1112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подпункт "б" внесены изменения 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б) справочные телефоны структурных подразделений федеральных органов исполнительной власти, 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" и органов государственных внебюджетных фондов, исполняющих государственную функцию, и организаций, участвующих в исполнении государственной функции, в том числе номер 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телефона-автоинформатора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34" w:anchor="block_1112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подпункт "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" внесены изменения 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в) адреса официальных сайтов федеральных органов исполнительной власти, 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органов государственных внебюджетных фондов, организаций, участвующих в исполнении государственной функции, в сети "Интернет", содержащих информацию о порядке исполнения государственной функции, адреса их электронной почты;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г) порядок получения информации заинтересованными лицами по вопросам исполнения государственной функции, сведений о ходе исполнения государственной функции, в том числе с использованием федеральной государственной информационной системы "Единый портал государственных и муниципальных услуг (функций)";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35" w:anchor="block_1113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подпункт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) порядок, форма и место размещения указанной в </w:t>
      </w:r>
      <w:hyperlink r:id="rId36" w:anchor="block_1151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подпунктах "а - г" 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>настоящего пункта информации, в том числе на стендах в местах исполнения государственной функции, на официальных сайтах федерального органа исполнительной власти, 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органа государственного внебюджетного фонда, исполняющих государственную функцию, организаций, участвующих в исполнении государственной функции, в сети "Интернет", а также в федеральной государственной информационной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системе "Единый портал государственных и муниципальных услуг (функций)".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16. В подразделе, касающемся сведений о размере платы за услуги организации (организаций), участвующей (участвующих) в исполнении государственной функции, взимаемой с лица, в отношении которого проводятся мероприятия по контролю (надзору), указывается информация об основаниях и порядке взимания платы либо об отсутствии такой платы.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17. В подразделе, касающемся срока исполнения государственной функции, указывается общий срок исполнения государственной функции.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18. Раздел, касающийся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 процедур в электронной форме, состоит из подразделов, соответствующих количеству административных процедур - логически обособленных последовательностей административных действий при исполнении государственной функции, имеющих конечный результат и выделяемых в рамках исполнения государственной функции.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В начале указанного раздела указывается исчерпывающий перечень административных процедур, содержащихся в этом разделе.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19. Блок-схема исполнения государственной функции приводится в приложении к регламенту.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lastRenderedPageBreak/>
        <w:t>20. Описание каждой административной процедуры содержит следующие обязательные элементы: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а) основания для начала административной процедуры;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б) 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в) 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исполнение государственной функции, содержат указание на конкретную должность, она указывается в тексте регламента;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г) условия, порядок и срок приостановления исполнения государственной функции в случае, если возможность приостановления предусмотрена законодательством Российской Федерации;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) критерии принятия решений;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е) 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ж) 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21. Раздел, касающийся порядка и формы 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государственной функции, состоит из следующих подразделов: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37" w:anchor="block_1114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подпункт "а"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а) порядок осуществления текущего 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и исполнением должностными лицами федерального органа исполнительной власти, 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органа государственного внебюджетного фонда положений регламента и иных нормативных правовых актов, устанавливающих требования к исполнению государственной функции, а также за принятием ими решений;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б) порядок и периодичность осуществления плановых и внеплановых проверок полноты и качества исполнения государственной функции, в том числе порядок и формы 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полнотой и качеством исполнения государственной функции;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38" w:anchor="block_1114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подпункт "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>"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в) ответственность должностных лиц федерального органа исполнительной власти, 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органа государственного внебюджетного фонда за решения и действия (бездействие), принимаемые (осуществляемые) ими в ходе исполнения государственной функции;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г) положения, характеризующие требования к порядку и формам 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государственной функции, в том числе со стороны граждан, их объединений и организаций.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39" w:anchor="block_1115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пункт 22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22. В разделе, касающемся досудебного (внесудебного) порядка обжалования решений и действий (бездействия) федерального органа исполнительной власти, 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органа государственного внебюджетного фонда, исполняющего государственную функцию, а также их должностных лиц, указываются: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lastRenderedPageBreak/>
        <w:t>а) информация для заинтересованных лиц об их праве на досудебное (внесудебное) обжалование действий (бездействия) и решений, принятых (осуществляемых) в ходе исполнения государственной функции;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б) предмет досудебного (внесудебного) обжалования;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в) исчерпывающий перечень оснований для приостановления рассмотрения жалобы и случаев, в которых ответ на жалобу не дается;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г) основания для начала процедуры досудебного (внесудебного) обжалования;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) права заинтересованных лиц на получение информации и документов, необходимых для обоснования и рассмотрения жалобы;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е) органы государственной власти и должностные лица, которым может быть направлена жалоба заявителя в досудебном (внесудебном) порядке;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ж) сроки рассмотрения жалобы;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) результат досудебного (внесудебного) обжалования применительно к каждой процедуре либо инстанции обжалования.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III. Организация независимой экспертизы проектов регламентов 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23. Проекты регламентов подлежат независимой экспертизе.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40" w:anchor="block_18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18 декабря 2012 г. N 1334 в пункт 24 внесены изменения, </w:t>
      </w:r>
      <w:hyperlink r:id="rId41" w:anchor="block_2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вступающие в силу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с 15 апреля 2013 г.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24. Предметом независимой экспертизы проекта регламента (далее - независимая экспертиза) является оценка возможного положительного эффекта, а также возможных негативных последствий реализации положений проекта регламента для граждан и организаций.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Независимая экспертиза может проводиться физическими и юридическими лицами в инициативном порядке за счет собственных средств. Независимая экспертиза не может проводиться физическими и юридическими лицами, принимавшими участие в разработке проекта регламента, а также организациями, находящимися в ведении органа, являющегося разработчиком регламента.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Срок, отведенный для проведения независимой экспертизы, указывается при размещении проекта регламента на официальном сайте органа, являющегося разработчиком проекта регламента, а также на официальном сайте 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regulation.gov.ru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в сети "Интернет". Указанный срок не может быть менее 1 месяца со дня размещения проекта регламента в сети "Интернет".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По результатам независимой экспертизы составляется заключение, которое направляется в орган, являющийся разработчиком регламента. Орган, являющийся разработчиком регламента, обязан рассмотреть поступившие заключения независимой экспертизы и принять решение по результатам каждой независимой экспертизы.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25. 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Непоступление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заключения независимой экспертизы в орган, являющийся разработчиком регламента, в срок, отведенный для проведения независимой экспертизы, не является препятствием для проведения экспертизы Министерством экономического развития Российской Федерации в соответствии с </w:t>
      </w:r>
      <w:hyperlink r:id="rId42" w:anchor="block_1008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пунктом 8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настоящих Правил.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154A" w:rsidRPr="005A154A" w:rsidRDefault="005A154A" w:rsidP="005A15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Правила разработки и утверждения административных регламентов предоставления государственных услуг (утв. </w:t>
      </w:r>
      <w:hyperlink r:id="rId43" w:history="1">
        <w:r w:rsidRPr="005A154A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Правительства РФ от 16 мая 2011 г. N 373)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 изменениями и дополнениями </w:t>
      </w:r>
      <w:proofErr w:type="gramStart"/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proofErr w:type="gramEnd"/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19 августа 2011 г., 30 июня, 25 августа, 3, 18 декабря 2012 г., 23 января 2014 г.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I. Общие положения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44" w:anchor="block_1021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пункт 1 изложен в новой редакции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 Настоящие Правила определяют порядок разработки и утверждения </w:t>
      </w:r>
      <w:hyperlink r:id="rId45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административных регламентов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предоставления государственных услуг (далее - регламенты).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Регламентом является нормативный правовой акт федерального органа исполнительной власти или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", устанавливающий сроки и последовательность административных процедур (действий) федерального органа исполнительной власти,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органа государственного внебюджетного фонда, осуществляемых по запросу физического или юридического лица либо их уполномоченных представителей (далее - заявитель) в пределах, установленных нормативными правовыми актами Российской Федерации полномочий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требованиями </w:t>
      </w:r>
      <w:hyperlink r:id="rId46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Федерального закона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"Об организации предоставления государственных и муниципальных услуг" (далее - Федеральный закон).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Регламент также устанавливает порядок взаимодействия между структурными подразделениями федерального органа исполнительной власти,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органа государственного внебюджетного фонда, их должностными лицами, взаимодействия федерального органа исполнительной власти,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органа государственного внебюджетного фонда с заявителями, иными органами государственной власти и органами местного самоуправления, учреждениями и организациями при предоставлении государственной услуги.</w:t>
      </w:r>
      <w:proofErr w:type="gramEnd"/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47" w:anchor="block_1022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пункт 2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2. 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Регламенты разрабатываются федеральными органами исполнительной власти, Государственной корпорацией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органами государственного внебюджетного фонда, предоставляющими государственные услуги, в соответствии с федеральными законами, нормативными правовыми актами Президента Российской Федерации и Правительства Российской Федерации и с учетом решений правительственных координационных органов, устанавливающих критерии, сроки и последовательность выполнения административных процедур (действий) и (или) принятия решений, а также иных требований к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порядку предоставления государственных услуг.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48" w:anchor="block_1023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пункт 3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3. При разработке регламентов федеральный орган исполнительной власти, Государственная корпорация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 государственного внебюджетного фонда предусматривают оптимизацию (повышение качества) предоставления государственных услуг, в том числе: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а) упорядочение административных процедур (действий);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б) устранение избыточных административных процедур (действий);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в) сокращение количества документов, представляемых заявителями для предоставления государственной услуги,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 органа, предоставляющего государственную услугу, в том числе за счет выполнения отдельных административных процедур (действий) на базе многофункциональных центров предоставления государственных и муниципальных услуг и реализации принципа "одного окна", использование межведомственных согласований при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предоставлении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государственной услуги без участия заявителя, в том числе с использованием информационно-коммуникационных технологий;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lastRenderedPageBreak/>
        <w:t>г) сокращение срока предоставления государственной услуги, а также срока выполнения отдельных административных процедур (действий) в рамках предоставления государственной услуги. Федеральный орган исполнительной власти, Государственная корпорация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 государственного внебюджетного фонда, осуществляющие подготовку регламента, могут установить в регламенте сокращенные сроки предоставления государственной услуги, а также сроки выполнения административных процедур (действий) в рамках предоставления государственной услуги по отношению к соответствующим срокам, установленным законодательством Российской Федерации;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) ответственность должностных лиц федеральных органов исполнительной власти,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органов государственных внебюджетных фондов, предоставляющих государственные услуги, за несоблюдение ими требований регламентов при выполнении административных процедур (действий);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е) предоставление государственной услуги в электронной форме.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49" w:anchor="block_1024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пункт 4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4. </w:t>
      </w:r>
      <w:hyperlink r:id="rId50" w:history="1">
        <w:proofErr w:type="gramStart"/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Регламенты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>, разработанные федеральными органами исполнительной власти и органами государственных внебюджетных фондов, находящимися в ведении федерального министерства, утверждаются в установленном порядке приказами федерального министра по представлению руководителей соответствующих федеральных органов исполнительной власти и органов государственных внебюджетных фондов, если иное не установлено федеральным законом.</w:t>
      </w:r>
      <w:proofErr w:type="gramEnd"/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Регламенты, разработанные федеральными органами исполнительной власти, находящимися в ведении федерального министерства, самостоятельно осуществляющими нормативное правовое регулирование в установленной сфере, утверждаются приказами руководителей указанных федеральных органов исполнительной власти.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Регламенты, разработанные федеральными органами исполнительной власти, руководство деятельностью которых осуществляет Президент Российской Федерации или Правительство Российской Федерации, утверждаются приказами руководителей указанных федеральных органов исполнительной власти.</w:t>
      </w:r>
      <w:proofErr w:type="gramEnd"/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Регламенты, разработанные Государственной корпорацией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", утверждаются приказами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51" w:anchor="block_1025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пункт 5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5. Если в предоставлении государственной услуги участвуют несколько федеральных органов исполнительной власти и органов государственных внебюджетных фондов, регламент утверждается совместным приказом федеральных министерств и (или) иных федеральных органов исполнительной власти, руководство деятельностью которых осуществляет Президент Российской Федерации или Правительство Российской Федерации.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Если в исполнении государственной функции наряду с федеральными органами исполнительной власти участвует Государственная корпорация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", регламент утверждается совместным приказом федеральных министерств и (или) иных федеральных органов исполнительной власти и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6. Исполнение органами исполнительной власти субъектов Российской Федерации и органами местного самоуправления отдельных государственных полномочий Российской Федерации, переданных им на основании федерального закона с </w:t>
      </w:r>
      <w:r w:rsidRPr="005A154A">
        <w:rPr>
          <w:rFonts w:ascii="Times New Roman" w:eastAsia="Times New Roman" w:hAnsi="Times New Roman" w:cs="Times New Roman"/>
          <w:sz w:val="24"/>
          <w:szCs w:val="24"/>
        </w:rPr>
        <w:lastRenderedPageBreak/>
        <w:t>предоставлением субвенций из федерального бюджета, осуществляется в порядке, установленном регламентом, утвержденным соответствующим федеральным органом исполнительной власти, если иное не установлено федеральным законом.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52" w:anchor="block_1026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пункт 7 внесены изменения 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7. 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Регламенты разрабатываются федеральными органами исполнительной власти, Государственной корпорацией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органами государственных внебюджетных фондов на основании полномочий, предусмотренных федеральными законами, актами Президента Российской Федерации и Правительства Российской Федерации, и включаются в перечень государственных услуг и государственных функций по контролю и надзору (далее - перечень государственных услуг и функций), формируемый Министерством экономического развития Российской Федерации и размещаемый в федеральных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государственных информационных системах "Федеральный реестр государственных услуг (функций)" и "Единый портал государственных и муниципальных услуг (функций)".</w:t>
      </w:r>
      <w:proofErr w:type="gramEnd"/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53" w:anchor="block_1027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пункт 7.1 внесены изменения 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7.1. 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Проект регламента и пояснительная записка к нему размещаются на официальных сайтах федерального органа исполнительной власти,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" и органа государственного внебюджетного фонда, являющихся разработчиками регламента, а также на официальном сайте 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regulation.gov.ru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в информационно-телекоммуникационной сети "Интернет" (далее - сеть "Интернет"), созданном для размещения информации о подготовке федеральными органами исполнительной власти проектов нормативных правовых актов и результатах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их общественного обсуждения, на срок не менее 60 календарных дней.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54" w:anchor="block_1028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пункт 8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8. Проекты регламентов подлежат независимой экспертизе и экспертизе, проводимой Министерством экономического развития Российской Федерации.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Федеральный орган исполнительной власти, Государственная корпорация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 государственного внебюджетного фонда, ответственные за утверждение регламента, готовят и представляют на экспертизу вместе с проектом регламента пояснительную записку, в которой приводятся информация об основных предполагаемых улучшениях предоставления государственной услуги в случае принятия регламента, сведения об учете рекомендаций независимой экспертизы и предложений заинтересованных организаций и граждан.</w:t>
      </w:r>
      <w:proofErr w:type="gramEnd"/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В случае если в процессе разработки проекта регламента выявляется возможность оптимизации (повышения качества) предоставления государственной услуги при условии соответствующих изменений нормативных правовых актов, то проект регламента направляется на экспертизу в Министерство экономического развития Российской Федерации с приложением проектов указанных актов.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Заключение об оценке регулирующего воздействия на проект регламента не требуется.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Федеральный орган исполнительной власти и Государственная корпорация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", ответственные за утверждение регламента, обеспечивают учет замечаний и предложений, содержащихся в заключени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Министерства экономического развития Российской Федерации.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Разногласия между федеральными органами исполнительной власти, Государственной корпорацией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" и органами </w:t>
      </w:r>
      <w:r w:rsidRPr="005A154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государственных внебюджетных фондов по проектам регламентов разрешаются в порядке, установленном </w:t>
      </w:r>
      <w:hyperlink r:id="rId55" w:anchor="block_1000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Правилами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подготовки нормативных правовых актов федеральных органов исполнительной власти и их государственной регистрации, утвержденными </w:t>
      </w:r>
      <w:hyperlink r:id="rId56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Российской Федерации от 13 августа 1997 г. N 1009.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57" w:anchor="block_1029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пункт 9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9. Заключение Министерства экономического развития Российской Федерации на проект регламента и заключения независимой экспертизы размещаются на официальных сайтах федеральных органов исполнительной власти,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" и органов государственных внебюджетных фондов, являющихся разработчиками регламента, на сайте 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regulation.gov.ru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в сети "Интернет".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58" w:anchor="block_1210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пункт 10 внесены изменения 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10. Регламенты представляются федеральными органами исполнительной власти и Государственной корпорацией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" на государственную регистрацию в Министерство юстиции Российской Федерации с заключением Министерства экономического развития Российской Федерации, заключениями независимой экспертизы и сведениями об учете замечаний и предложений, содержащихся в указанных заключениях, в </w:t>
      </w:r>
      <w:hyperlink r:id="rId59" w:anchor="block_200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порядке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II. Требования к регламентам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0" w:anchor="block_1211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пункт 11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11. Наименование регламента определяется федеральным органом исполнительной власти или Государственной корпорацией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", ответственными за его утверждение, с учетом формулировки, соответствующей редакции положения нормативного правового акта, которым предусмотрена государственная услуга.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12. В регламент включаются следующие разделы: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а) общие положения;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б) стандарт предоставления государственной услуги;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в) 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г) формы 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регламента;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) досудебный (внесудебный) порядок обжалования решений и действий (бездействия) органа, предоставляющего государственную услугу, а также их должностных лиц.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13. Раздел, касающийся общих положений, состоит из следующих подразделов: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а) предмет регулирования регламента;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б) круг заявителей;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1" w:anchor="block_1212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подпункт "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>"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в) требования к порядку информирования о предоставлении государственной услуги, в том числе: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lastRenderedPageBreak/>
        <w:t>информация о месте нахождения и графике работы федеральных органов исполнительной власти,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органов государственных внебюджетных фондов, предоставляющих государственную услугу, их структурных подразделений и территориальных органов, организаций, участвующих в предоставлении государственной услуги, способы получения информации о месте нахождения и графиках работы государственных и муниципальных органов и организаций, обращение в которые необходимо для получения государственной услуги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>, а также многофункциональных центров предоставления государственных и муниципальных услуг;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справочные телефоны структурных подразделений федеральных органов исполнительной власти,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" и органов государственных внебюджетных фондов, предоставляющих государственную услугу, организаций, участвующих в предоставлении государственной услуги, в том числе номер 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телефона-автоинформатора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адреса официальных сайтов федеральных органов исполнительной власти,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органов государственных внебюджетных фондов, организаций, участвующих в предоставлении государственной услуги, в сети "Интернет", содержащих информацию о предоставлении государственной услуги и услуг, которые являются необходимыми и обязательными для предоставления государственной услуги, адреса их электронной почты;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порядок получения информации заявителями по вопросам предоставления государственной услуги и услуг, которые являются необходимыми и обязательными для предоставления государственной услуги, сведений о ходе предоставления указанных услуг, в том числе с использованием федеральной государственной информационной системы "Единый портал государственных и муниципальных услуг (функций)";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порядок, форма и место размещения указанной в настоящем подпункте информации, в том числе на стендах в местах предоставления государственной услуги и услуг, которые являются необходимыми и обязательными для предоставления государственной услуги, а также на официальных сайтах федерального органа исполнительной власти,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органа государственного внебюджетного фонда, предоставляющих государственную услугу, организаций, участвующих в предоставлении государственной услуги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>, в сети "Интернет", а также в федеральной государственной информационной системе "Единый портал государственных и муниципальных услуг (функций)".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Государственной корпорацией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не указываются сведения о многофункциональных центрах предоставления государственных и муниципальных услуг.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14. Стандарт предоставления государственной услуги должен содержать следующие подразделы: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а) наименование государственной услуги;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2" w:anchor="block_12131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подпункт "б"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б) наименование федерального органа исполнительной власти,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" и органа государственного внебюджетного фонда, предоставляющих государственную услугу. Если в предоставлении государственной услуги участвуют также иные федеральные органы исполнительной власти и органы государственных внебюджетных фондов, органы исполнительной власти субъектов Российской Федерации и органы местного самоуправления, а также организации, то указываются все органы и организации, обращение в которые необходимо для предоставления государственной услуги. 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Также указываются требования </w:t>
      </w:r>
      <w:hyperlink r:id="rId63" w:anchor="block_73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пункта 3 статьи 7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Федерального закона, а именно - установление запрета требовать от </w:t>
      </w:r>
      <w:r w:rsidRPr="005A154A">
        <w:rPr>
          <w:rFonts w:ascii="Times New Roman" w:eastAsia="Times New Roman" w:hAnsi="Times New Roman" w:cs="Times New Roman"/>
          <w:sz w:val="24"/>
          <w:szCs w:val="24"/>
        </w:rPr>
        <w:lastRenderedPageBreak/>
        <w:t>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Правительством Российской Федерации;</w:t>
      </w:r>
      <w:proofErr w:type="gramEnd"/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в) описание результата предоставления государственной услуги;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г) срок предоставления государственной услуги, в том числе с учетом необходимости обращения в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государственной услуги;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) перечень нормативных правовых актов, регулирующих отношения, возникающие в связи с предоставлением государственной услуги, с указанием их реквизитов и источников официального опубликования;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4" w:anchor="block_1311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19 августа 2011 г. N 705 в подпункт "е"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е) исчерпывающий перечень документов, необходимых в соответствии 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услуги, подлежащих представлению заявителем, способы их получения заявителем, в том числе в электронной форме, порядок их представления (бланки, формы обращений, заявления и иных документов, подаваемых заявителем в связи с предоставлением государственной услуги, приводятся в качестве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приложений к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Федерации, а также случаев, когда законодательством Российской Федерации предусмотрена свободная форма подачи этих документов);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5" w:anchor="block_1312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19 августа 2011 г. N 705 подпункт "ж" изложен в новой редакции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ж) исчерпывающий перечень документов, необходимых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 (бланки, формы обращений, заявлений и иных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документов, подаваемых заявителем в связи с предоставлением государственной услуги, приводятся в качестве приложений к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Федерации, а также случаев, когда законодательством Российской Федерации предусмотрена свободная форма подачи этих документов). Непредставление заявителем указанных документов не является основанием для отказа заявителю в предоставлении услуги;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6" w:anchor="block_1313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19 августа 2011 г. N 705 пункт 14 дополнен 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подпунктом "ж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>.1"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ж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>.1) указание на запрет требовать от заявителя: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</w:t>
      </w:r>
      <w:r w:rsidRPr="005A154A">
        <w:rPr>
          <w:rFonts w:ascii="Times New Roman" w:eastAsia="Times New Roman" w:hAnsi="Times New Roman" w:cs="Times New Roman"/>
          <w:sz w:val="24"/>
          <w:szCs w:val="24"/>
        </w:rPr>
        <w:lastRenderedPageBreak/>
        <w:t>актами, регулирующими отношения, возникающие в связи с предоставлением государственной услуги;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67" w:anchor="block_706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части</w:t>
        </w:r>
        <w:proofErr w:type="gramEnd"/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6 статьи 7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Федерального закона;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) исчерпывающий перечень оснований для отказа в приеме документов, необходимых для предоставления государственной услуги;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и) исчерпывающий перечень оснований для приостановления или отказа в предоставлении государственной услуги. В случае отсутствия таких оснований следует прямо указать на это в тексте регламента;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к) перечень услуг, которые являются необходимыми и обязательными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л) порядок, размер и основания взимания государственной пошлины или иной платы, взимаемой за предоставление государственной услуги;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м) 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услуги, включая информацию о методике расчета размера такой платы;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) максимальный срок ожидания в очереди при подаче запроса о предоставлении государственной услуги, услуги, предоставляемой организацией, участвующей в предоставлении государственной услуги, и при получении результата предоставления таких услуг;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о) срок и порядок регистрации запроса заявителя о предоставлении государственной услуги и услуги, предоставляемой организацией, участвующей в предоставлении государственной услуги, в том числе в электронной форме;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) требования к помещениям, в которых предоставляются государственная услуга, услуга, предоставляемая организацией, участвующей в предоставлении государственной услуги, к месту ожидания и приема заявителей, размещению и оформлению визуальной, текстовой и 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мультимедийной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информации о порядке предоставления таких услуг;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8" w:anchor="block_12132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подпункт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) показатели доступности и качества государственной услуги, в том числе количество взаимодействий заявителя с должностными лицами при предоставлении государственной услуги и их продолжительность, возможность получения государственной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технологий. Возможность получения государственной услуги, предоставляемой Государственной корпорацией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", в многофункциональном центре предоставления государственных и муниципальных услуг не предусматривается;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9" w:anchor="block_12133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подпункт "с"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с) 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форме. 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При определении особенностей предоставления государственной услуги в электронной форме указывается перечень классов средств электронной подписи, которые допускаются к использованию при обращении за получением государственной услуги, оказываемой с применением </w:t>
      </w:r>
      <w:hyperlink r:id="rId70" w:anchor="block_54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усиленной квалифицированной электронной подписи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>,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обращений за получением государственной услуги и (или) предоставления такой услуги. Предоставление Государственной корпорацией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государственных услуг в многофункциональных центрах не предусматривается.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1" w:anchor="block_1032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19 августа 2011 г. N 705 в пункт 15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15. 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Раздел, касающийся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 процедур в электронной форме, состоит из подразделов, соответствующих количеству административных процедур - логически обособленных последовательностей административных действий при предоставлении государственных услуг и услуг, которые являются необходимыми и обязательными для предоставления государственной услуги, имеющих конечный результат и выделяемых в рамках предоставления государственной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услуги. В начале раздела указывается исчерпывающий перечень административных процедур, содержащихся в нем. В данном разделе отдельно описывается административная процедура формирования и направления межведомственных запросов в органы (организации), участвующие в предоставлении государственных или муниципальных услуг. Описание процедуры должно также содержать положение о составе документов и информации, которые необходимы органу, предоставляющему государственную услугу, и организации, участвующей в предоставлении государственной услуги, но находятся в иных органах и организациях, с указанием порядка подготовки и направления межведомственного запроса и должностных лиц, уполномоченных направлять такой запрос. Раздел также должен содержать: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а) </w:t>
      </w:r>
      <w:hyperlink r:id="rId72" w:anchor="block_1322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утратил силу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См. текст </w:t>
      </w:r>
      <w:hyperlink r:id="rId73" w:anchor="block_2051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подпункта "а" пункта 15</w:t>
        </w:r>
      </w:hyperlink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б) </w:t>
      </w:r>
      <w:hyperlink r:id="rId74" w:anchor="block_1322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утратил силу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См. текст </w:t>
      </w:r>
      <w:hyperlink r:id="rId75" w:anchor="block_2052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подпункта "б" пункта 15</w:t>
        </w:r>
      </w:hyperlink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6" w:anchor="block_22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25 августа 2012 г. N 852 в подпункт "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>"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в) порядок осуществления в электронной форме, в том числе с использованием федеральной государственной информационной системы "Единый портал государственных и муниципальных услуг (функций)", следующих административных процедур: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предоставление в установленном порядке информации заявителям и обеспечение доступа заявителей к сведениям о государственной услуге;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подача заявителем запроса и иных документов, необходимых для предоставления государственной услуги, и прием таких запроса и документов;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lastRenderedPageBreak/>
        <w:t>получение заявителем сведений о ходе выполнения запроса о предоставлении государственной услуги;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взаимодействие федерального органа исполнительной власти и органа государственного внебюджетного фонда, предоставляющих государственную услугу, с иными органами государственной власти, органами местного самоуправления и организациями, участвующими в предоставлении государственных услуг, в том числе порядок и условия такого взаимодействия;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получение заявителем результата предоставления государственной услуги, если иное не установлено федеральным законом;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иные действия, необходимые для предоставления государственной услуги, в том числе связанные с проверкой действительности </w:t>
      </w:r>
      <w:hyperlink r:id="rId77" w:anchor="block_54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усиленной квалифицированной электронной подписи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заявителя, использованной при обращении за получением государственной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Федерации модели угроз безопасности информации в информационной системе, используемой в целях приема обращений за получением государственной услуги и (или) предоставления такой услуги.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16. Блок-схема предоставления государственной услуги приводится в приложении к регламенту.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17. Описание каждой административной процедуры предусматривает: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а)  основания для начала административной процедуры;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б) 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в) 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государственной услуги, содержат указание на конкретную должность, она указывается в тексте регламента;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г) критерии принятия решений;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) 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е) 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18. Раздел, касающийся форм 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предоставлением государственной услуги, состоит из следующих подразделов: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а) порядок осуществления текущего 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государственной услуги, а также принятием ими решений;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б) 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полнотой и качеством предоставления государственной услуги;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в) ответственность должностных лиц федерального органа исполнительной власти и органа государственного внебюджетного фонда за решения и действия (бездействие), принимаемые (осуществляемые) ими в ходе предоставления государственной услуги;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г) положения, характеризующие требования к порядку и формам 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предоставлением государственной услуги, в том числе со стороны граждан, их объединений и организаций.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8" w:anchor="block_1214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пункт 19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19. В разделе, касающемся досудебного (внесудебного) порядка обжалования решений и действий (бездействия) федерального органа исполнительной власти,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органа государственного внебюджетного фонда, предоставляющих государственную услугу, а также их должностных лиц, указываются: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а) информация для заявителя о его праве подать жалобу на решение и (или) действие (бездействие) федерального органа исполнительной власти и (или) его должностных лиц, федеральных государственных служащих, Государственной корпорации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ее должностных лиц, органа государственного внебюджетного фонда Российской Федерации и его должностных лиц при предоставлении государственной услуги (далее - жалоба);</w:t>
      </w:r>
      <w:proofErr w:type="gramEnd"/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б) предмет жалобы;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в) органы государственной власти и уполномоченные на рассмотрение жалобы должностные лица, которым может быть направлена жалоба;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г) порядок подачи и рассмотрения жалобы;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) сроки рассмотрения жалобы;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е) 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ж) результат рассмотрения жалобы;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) порядок информирования заявителя о результатах рассмотрения жалобы;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и) порядок обжалования решения по жалобе;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к) право заявителя на получение информации и документов, необходимых для обоснования и рассмотрения жалобы;</w:t>
      </w:r>
    </w:p>
    <w:p w:rsid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л) способы информирования заявителей о порядке подачи и рассмотрения жалобы.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154A" w:rsidRPr="005A154A" w:rsidRDefault="005A154A" w:rsidP="005A15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Правила проведения экспертизы проектов административных регламентов предоставления государственных услуг (утв. </w:t>
      </w:r>
      <w:hyperlink r:id="rId79" w:history="1">
        <w:r w:rsidRPr="005A154A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Правительства РФ от 16 мая 2011 г. N 373)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 изменениями и дополнениями </w:t>
      </w:r>
      <w:proofErr w:type="gramStart"/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proofErr w:type="gramEnd"/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23 января 2014 г.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изменениях: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0" w:anchor="block_1031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23 января 2014 г. N 53 в пункт 1 внесены изменения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1. Настоящие Правила определяют порядок </w:t>
      </w:r>
      <w:proofErr w:type="gramStart"/>
      <w:r w:rsidRPr="005A154A">
        <w:rPr>
          <w:rFonts w:ascii="Times New Roman" w:eastAsia="Times New Roman" w:hAnsi="Times New Roman" w:cs="Times New Roman"/>
          <w:sz w:val="24"/>
          <w:szCs w:val="24"/>
        </w:rPr>
        <w:t>проведения экспертизы проектов административных регламентов предоставления государственных</w:t>
      </w:r>
      <w:proofErr w:type="gramEnd"/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услуг (далее - проект регламента), разработанных федеральными органами исполнительной власти, Государственной корпорацией по атомной энергии "</w:t>
      </w:r>
      <w:proofErr w:type="spellStart"/>
      <w:r w:rsidRPr="005A154A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5A154A">
        <w:rPr>
          <w:rFonts w:ascii="Times New Roman" w:eastAsia="Times New Roman" w:hAnsi="Times New Roman" w:cs="Times New Roman"/>
          <w:sz w:val="24"/>
          <w:szCs w:val="24"/>
        </w:rPr>
        <w:t>" и органами государственных внебюджетных фондов (далее - экспертиза).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2. Экспертиза проводится Министерством экономического развития Российской Федерации.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3. Предметом экспертизы является оценка соответствия проекта регламента требованиям, предъявляемым к нему </w:t>
      </w:r>
      <w:hyperlink r:id="rId81" w:anchor="block_13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Федеральным законом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"Об организации предоставления государственных и муниципальных услуг" и принятыми в соответствии с ним нормативными правовыми актами, а также оценка учета результатов независимой экспертизы в проекте регламента, в том числе: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а) соответствие структуры и содержания проекта регламента, в том числе стандарта предоставления государственной услуги, требованиям, предъявляемым к ним </w:t>
      </w:r>
      <w:hyperlink r:id="rId82" w:anchor="block_13" w:history="1">
        <w:r w:rsidRPr="005A154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Федеральным законом</w:t>
        </w:r>
      </w:hyperlink>
      <w:r w:rsidRPr="005A154A">
        <w:rPr>
          <w:rFonts w:ascii="Times New Roman" w:eastAsia="Times New Roman" w:hAnsi="Times New Roman" w:cs="Times New Roman"/>
          <w:sz w:val="24"/>
          <w:szCs w:val="24"/>
        </w:rPr>
        <w:t xml:space="preserve"> "Об организации предоставления государственных и муниципальных услуг" и принятыми в соответствии с ним нормативными правовыми актами;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б) полнота описания в проекте регламента порядка и условий предоставления государственной услуги, установленных законодательством Российской Федерации;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в) оптимизация порядка предоставления государственной услуги, в том числе: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упорядочение административных процедур (действий);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устранение избыточных административных процедур (действий);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сокращение срока предоставления государственной услуги, а также срока выполнения отдельных административных процедур (действий) в рамках предоставления государственной услуги;</w:t>
      </w:r>
    </w:p>
    <w:p w:rsidR="005A154A" w:rsidRPr="005A154A" w:rsidRDefault="005A154A" w:rsidP="005A15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154A">
        <w:rPr>
          <w:rFonts w:ascii="Times New Roman" w:eastAsia="Times New Roman" w:hAnsi="Times New Roman" w:cs="Times New Roman"/>
          <w:sz w:val="24"/>
          <w:szCs w:val="24"/>
        </w:rPr>
        <w:t>предоставление государственной услуги в электронной форме.</w:t>
      </w:r>
    </w:p>
    <w:sectPr w:rsidR="005A154A" w:rsidRPr="005A1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0667F"/>
    <w:multiLevelType w:val="multilevel"/>
    <w:tmpl w:val="ABEE3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982D8C"/>
    <w:multiLevelType w:val="multilevel"/>
    <w:tmpl w:val="076E5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45678B"/>
    <w:multiLevelType w:val="multilevel"/>
    <w:tmpl w:val="E37A3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A154A"/>
    <w:rsid w:val="005A1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A15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5A154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15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rsid w:val="005A154A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5A154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A154A"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A154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5A154A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A154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5A154A"/>
    <w:rPr>
      <w:rFonts w:ascii="Arial" w:eastAsia="Times New Roman" w:hAnsi="Arial" w:cs="Arial"/>
      <w:vanish/>
      <w:sz w:val="16"/>
      <w:szCs w:val="16"/>
    </w:rPr>
  </w:style>
  <w:style w:type="paragraph" w:customStyle="1" w:styleId="s3">
    <w:name w:val="s_3"/>
    <w:basedOn w:val="a"/>
    <w:rsid w:val="005A1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52">
    <w:name w:val="s_52"/>
    <w:basedOn w:val="a"/>
    <w:rsid w:val="005A1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5A1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5A1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5A1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5A1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A1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15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2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64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43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7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822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57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16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7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34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26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56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97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53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6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9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0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56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1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38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56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9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24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656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062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5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7423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33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4980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7538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6209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678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458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64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66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409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76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719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7715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195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976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60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554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978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4820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064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135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48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336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380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6138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349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2613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340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57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170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687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993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7820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8281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8581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8893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657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159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2453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4972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773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21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08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0327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674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6246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820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9179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6615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375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1489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93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05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13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547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399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978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0099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33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1705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1191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314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0597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603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29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779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2022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777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964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1184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82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1464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5490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1649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166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549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4343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8443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861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114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9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33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432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3750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300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21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7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0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096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799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876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194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63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1649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4710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0615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74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42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5598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5676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711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543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695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1958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527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64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415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64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490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86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327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1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8183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234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596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11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272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749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9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980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6897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876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5063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756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27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4801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702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046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954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473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7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361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310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497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4205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2404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87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88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180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5999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69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1722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089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0661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6904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792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914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264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194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10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281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6460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602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842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371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364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02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515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99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3084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67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555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942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273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091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7389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1319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0293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888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39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047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716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429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3993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977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56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10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9526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8007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731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5557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545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2973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8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3282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599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8071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991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66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22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794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801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12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79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334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370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05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64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726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72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902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679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71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77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79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8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ase.garant.ru/188834/" TargetMode="External"/><Relationship Id="rId18" Type="http://schemas.openxmlformats.org/officeDocument/2006/relationships/hyperlink" Target="http://base.garant.ru/70575090/" TargetMode="External"/><Relationship Id="rId26" Type="http://schemas.openxmlformats.org/officeDocument/2006/relationships/hyperlink" Target="http://base.garant.ru/166045/" TargetMode="External"/><Relationship Id="rId39" Type="http://schemas.openxmlformats.org/officeDocument/2006/relationships/hyperlink" Target="http://base.garant.ru/70575090/" TargetMode="External"/><Relationship Id="rId21" Type="http://schemas.openxmlformats.org/officeDocument/2006/relationships/hyperlink" Target="http://base.garant.ru/5218818/" TargetMode="External"/><Relationship Id="rId34" Type="http://schemas.openxmlformats.org/officeDocument/2006/relationships/hyperlink" Target="http://base.garant.ru/70575090/" TargetMode="External"/><Relationship Id="rId42" Type="http://schemas.openxmlformats.org/officeDocument/2006/relationships/hyperlink" Target="http://base.garant.ru/12185976/" TargetMode="External"/><Relationship Id="rId47" Type="http://schemas.openxmlformats.org/officeDocument/2006/relationships/hyperlink" Target="http://base.garant.ru/70575090/" TargetMode="External"/><Relationship Id="rId50" Type="http://schemas.openxmlformats.org/officeDocument/2006/relationships/hyperlink" Target="http://base.garant.ru/5218818/" TargetMode="External"/><Relationship Id="rId55" Type="http://schemas.openxmlformats.org/officeDocument/2006/relationships/hyperlink" Target="http://base.garant.ru/166045/" TargetMode="External"/><Relationship Id="rId63" Type="http://schemas.openxmlformats.org/officeDocument/2006/relationships/hyperlink" Target="http://base.garant.ru/12177515/2/" TargetMode="External"/><Relationship Id="rId68" Type="http://schemas.openxmlformats.org/officeDocument/2006/relationships/hyperlink" Target="http://base.garant.ru/70575090/" TargetMode="External"/><Relationship Id="rId76" Type="http://schemas.openxmlformats.org/officeDocument/2006/relationships/hyperlink" Target="http://base.garant.ru/70220262/" TargetMode="External"/><Relationship Id="rId84" Type="http://schemas.openxmlformats.org/officeDocument/2006/relationships/theme" Target="theme/theme1.xml"/><Relationship Id="rId7" Type="http://schemas.openxmlformats.org/officeDocument/2006/relationships/hyperlink" Target="http://base.garant.ru/12185976/" TargetMode="External"/><Relationship Id="rId71" Type="http://schemas.openxmlformats.org/officeDocument/2006/relationships/hyperlink" Target="http://base.garant.ru/55172019/" TargetMode="External"/><Relationship Id="rId2" Type="http://schemas.openxmlformats.org/officeDocument/2006/relationships/styles" Target="styles.xml"/><Relationship Id="rId16" Type="http://schemas.openxmlformats.org/officeDocument/2006/relationships/hyperlink" Target="http://base.garant.ru/70575090/" TargetMode="External"/><Relationship Id="rId29" Type="http://schemas.openxmlformats.org/officeDocument/2006/relationships/hyperlink" Target="http://base.garant.ru/166045/" TargetMode="External"/><Relationship Id="rId11" Type="http://schemas.openxmlformats.org/officeDocument/2006/relationships/hyperlink" Target="http://base.garant.ru/193214/" TargetMode="External"/><Relationship Id="rId24" Type="http://schemas.openxmlformats.org/officeDocument/2006/relationships/hyperlink" Target="http://base.garant.ru/70575090/" TargetMode="External"/><Relationship Id="rId32" Type="http://schemas.openxmlformats.org/officeDocument/2006/relationships/hyperlink" Target="http://base.garant.ru/70575090/" TargetMode="External"/><Relationship Id="rId37" Type="http://schemas.openxmlformats.org/officeDocument/2006/relationships/hyperlink" Target="http://base.garant.ru/70575090/" TargetMode="External"/><Relationship Id="rId40" Type="http://schemas.openxmlformats.org/officeDocument/2006/relationships/hyperlink" Target="http://base.garant.ru/70285756/" TargetMode="External"/><Relationship Id="rId45" Type="http://schemas.openxmlformats.org/officeDocument/2006/relationships/hyperlink" Target="http://base.garant.ru/5218818/" TargetMode="External"/><Relationship Id="rId53" Type="http://schemas.openxmlformats.org/officeDocument/2006/relationships/hyperlink" Target="http://base.garant.ru/70575090/" TargetMode="External"/><Relationship Id="rId58" Type="http://schemas.openxmlformats.org/officeDocument/2006/relationships/hyperlink" Target="http://base.garant.ru/70575090/" TargetMode="External"/><Relationship Id="rId66" Type="http://schemas.openxmlformats.org/officeDocument/2006/relationships/hyperlink" Target="http://base.garant.ru/55172019/" TargetMode="External"/><Relationship Id="rId74" Type="http://schemas.openxmlformats.org/officeDocument/2006/relationships/hyperlink" Target="http://base.garant.ru/55172019/" TargetMode="External"/><Relationship Id="rId79" Type="http://schemas.openxmlformats.org/officeDocument/2006/relationships/hyperlink" Target="http://base.garant.ru/12185976/" TargetMode="External"/><Relationship Id="rId5" Type="http://schemas.openxmlformats.org/officeDocument/2006/relationships/hyperlink" Target="http://base.garant.ru/12185976/" TargetMode="External"/><Relationship Id="rId61" Type="http://schemas.openxmlformats.org/officeDocument/2006/relationships/hyperlink" Target="http://base.garant.ru/70575090/" TargetMode="External"/><Relationship Id="rId82" Type="http://schemas.openxmlformats.org/officeDocument/2006/relationships/hyperlink" Target="http://base.garant.ru/12177515/4/" TargetMode="External"/><Relationship Id="rId10" Type="http://schemas.openxmlformats.org/officeDocument/2006/relationships/hyperlink" Target="http://base.garant.ru/192360/" TargetMode="External"/><Relationship Id="rId19" Type="http://schemas.openxmlformats.org/officeDocument/2006/relationships/hyperlink" Target="http://base.garant.ru/70575090/" TargetMode="External"/><Relationship Id="rId31" Type="http://schemas.openxmlformats.org/officeDocument/2006/relationships/hyperlink" Target="http://base.garant.ru/70575090/" TargetMode="External"/><Relationship Id="rId44" Type="http://schemas.openxmlformats.org/officeDocument/2006/relationships/hyperlink" Target="http://base.garant.ru/70575090/" TargetMode="External"/><Relationship Id="rId52" Type="http://schemas.openxmlformats.org/officeDocument/2006/relationships/hyperlink" Target="http://base.garant.ru/70575090/" TargetMode="External"/><Relationship Id="rId60" Type="http://schemas.openxmlformats.org/officeDocument/2006/relationships/hyperlink" Target="http://base.garant.ru/70575090/" TargetMode="External"/><Relationship Id="rId65" Type="http://schemas.openxmlformats.org/officeDocument/2006/relationships/hyperlink" Target="http://base.garant.ru/55172019/" TargetMode="External"/><Relationship Id="rId73" Type="http://schemas.openxmlformats.org/officeDocument/2006/relationships/hyperlink" Target="http://base.garant.ru/5760828/" TargetMode="External"/><Relationship Id="rId78" Type="http://schemas.openxmlformats.org/officeDocument/2006/relationships/hyperlink" Target="http://base.garant.ru/70575090/" TargetMode="External"/><Relationship Id="rId81" Type="http://schemas.openxmlformats.org/officeDocument/2006/relationships/hyperlink" Target="http://base.garant.ru/12177515/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88834/" TargetMode="External"/><Relationship Id="rId14" Type="http://schemas.openxmlformats.org/officeDocument/2006/relationships/hyperlink" Target="http://base.garant.ru/12170046/" TargetMode="External"/><Relationship Id="rId22" Type="http://schemas.openxmlformats.org/officeDocument/2006/relationships/hyperlink" Target="http://base.garant.ru/70575090/" TargetMode="External"/><Relationship Id="rId27" Type="http://schemas.openxmlformats.org/officeDocument/2006/relationships/hyperlink" Target="http://base.garant.ru/70575090/" TargetMode="External"/><Relationship Id="rId30" Type="http://schemas.openxmlformats.org/officeDocument/2006/relationships/hyperlink" Target="http://base.garant.ru/70575090/" TargetMode="External"/><Relationship Id="rId35" Type="http://schemas.openxmlformats.org/officeDocument/2006/relationships/hyperlink" Target="http://base.garant.ru/70575090/" TargetMode="External"/><Relationship Id="rId43" Type="http://schemas.openxmlformats.org/officeDocument/2006/relationships/hyperlink" Target="http://base.garant.ru/12185976/" TargetMode="External"/><Relationship Id="rId48" Type="http://schemas.openxmlformats.org/officeDocument/2006/relationships/hyperlink" Target="http://base.garant.ru/70575090/" TargetMode="External"/><Relationship Id="rId56" Type="http://schemas.openxmlformats.org/officeDocument/2006/relationships/hyperlink" Target="http://base.garant.ru/166045/" TargetMode="External"/><Relationship Id="rId64" Type="http://schemas.openxmlformats.org/officeDocument/2006/relationships/hyperlink" Target="http://base.garant.ru/55172019/" TargetMode="External"/><Relationship Id="rId69" Type="http://schemas.openxmlformats.org/officeDocument/2006/relationships/hyperlink" Target="http://base.garant.ru/70575090/" TargetMode="External"/><Relationship Id="rId77" Type="http://schemas.openxmlformats.org/officeDocument/2006/relationships/hyperlink" Target="http://base.garant.ru/12184522/" TargetMode="External"/><Relationship Id="rId8" Type="http://schemas.openxmlformats.org/officeDocument/2006/relationships/hyperlink" Target="http://base.garant.ru/188834/" TargetMode="External"/><Relationship Id="rId51" Type="http://schemas.openxmlformats.org/officeDocument/2006/relationships/hyperlink" Target="http://base.garant.ru/70575090/" TargetMode="External"/><Relationship Id="rId72" Type="http://schemas.openxmlformats.org/officeDocument/2006/relationships/hyperlink" Target="http://base.garant.ru/55172019/" TargetMode="External"/><Relationship Id="rId80" Type="http://schemas.openxmlformats.org/officeDocument/2006/relationships/hyperlink" Target="http://base.garant.ru/70575090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ase.garant.ru/193214/" TargetMode="External"/><Relationship Id="rId17" Type="http://schemas.openxmlformats.org/officeDocument/2006/relationships/hyperlink" Target="http://base.garant.ru/5218818/" TargetMode="External"/><Relationship Id="rId25" Type="http://schemas.openxmlformats.org/officeDocument/2006/relationships/hyperlink" Target="http://base.garant.ru/166045/" TargetMode="External"/><Relationship Id="rId33" Type="http://schemas.openxmlformats.org/officeDocument/2006/relationships/hyperlink" Target="http://base.garant.ru/70575090/" TargetMode="External"/><Relationship Id="rId38" Type="http://schemas.openxmlformats.org/officeDocument/2006/relationships/hyperlink" Target="http://base.garant.ru/70575090/" TargetMode="External"/><Relationship Id="rId46" Type="http://schemas.openxmlformats.org/officeDocument/2006/relationships/hyperlink" Target="http://base.garant.ru/12177515/" TargetMode="External"/><Relationship Id="rId59" Type="http://schemas.openxmlformats.org/officeDocument/2006/relationships/hyperlink" Target="http://base.garant.ru/166045/" TargetMode="External"/><Relationship Id="rId67" Type="http://schemas.openxmlformats.org/officeDocument/2006/relationships/hyperlink" Target="http://base.garant.ru/12177515/2/" TargetMode="External"/><Relationship Id="rId20" Type="http://schemas.openxmlformats.org/officeDocument/2006/relationships/hyperlink" Target="http://base.garant.ru/70575090/" TargetMode="External"/><Relationship Id="rId41" Type="http://schemas.openxmlformats.org/officeDocument/2006/relationships/hyperlink" Target="http://base.garant.ru/70285756/" TargetMode="External"/><Relationship Id="rId54" Type="http://schemas.openxmlformats.org/officeDocument/2006/relationships/hyperlink" Target="http://base.garant.ru/70575090/" TargetMode="External"/><Relationship Id="rId62" Type="http://schemas.openxmlformats.org/officeDocument/2006/relationships/hyperlink" Target="http://base.garant.ru/70575090/" TargetMode="External"/><Relationship Id="rId70" Type="http://schemas.openxmlformats.org/officeDocument/2006/relationships/hyperlink" Target="http://base.garant.ru/12184522/" TargetMode="External"/><Relationship Id="rId75" Type="http://schemas.openxmlformats.org/officeDocument/2006/relationships/hyperlink" Target="http://base.garant.ru/5760828/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base.garant.ru/12185976/" TargetMode="External"/><Relationship Id="rId15" Type="http://schemas.openxmlformats.org/officeDocument/2006/relationships/hyperlink" Target="http://base.garant.ru/12185976/" TargetMode="External"/><Relationship Id="rId23" Type="http://schemas.openxmlformats.org/officeDocument/2006/relationships/hyperlink" Target="http://base.garant.ru/70575090/" TargetMode="External"/><Relationship Id="rId28" Type="http://schemas.openxmlformats.org/officeDocument/2006/relationships/hyperlink" Target="http://base.garant.ru/70575090/" TargetMode="External"/><Relationship Id="rId36" Type="http://schemas.openxmlformats.org/officeDocument/2006/relationships/hyperlink" Target="http://base.garant.ru/12185976/" TargetMode="External"/><Relationship Id="rId49" Type="http://schemas.openxmlformats.org/officeDocument/2006/relationships/hyperlink" Target="http://base.garant.ru/70575090/" TargetMode="External"/><Relationship Id="rId57" Type="http://schemas.openxmlformats.org/officeDocument/2006/relationships/hyperlink" Target="http://base.garant.ru/7057509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9895</Words>
  <Characters>56406</Characters>
  <Application>Microsoft Office Word</Application>
  <DocSecurity>0</DocSecurity>
  <Lines>470</Lines>
  <Paragraphs>132</Paragraphs>
  <ScaleCrop>false</ScaleCrop>
  <Company>Microsoft</Company>
  <LinksUpToDate>false</LinksUpToDate>
  <CharactersWithSpaces>66169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2016-01-22T06:45:00Z</dcterms:created>
  <dcterms:modified xsi:type="dcterms:W3CDTF">2016-01-22T06:54:00Z</dcterms:modified>
</cp:coreProperties>
</file>